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D698C2" w14:textId="77777777" w:rsidR="003E7702" w:rsidRPr="00A4776F" w:rsidRDefault="003E7702" w:rsidP="00CC3376">
      <w:pPr>
        <w:rPr>
          <w:rFonts w:ascii="Arial" w:hAnsi="Arial" w:cs="Arial"/>
        </w:rPr>
      </w:pPr>
    </w:p>
    <w:p w14:paraId="54AF2AD5" w14:textId="77777777" w:rsidR="003E7702" w:rsidRPr="00A4776F" w:rsidRDefault="003E7702" w:rsidP="00CC3376">
      <w:pPr>
        <w:rPr>
          <w:rFonts w:ascii="Arial" w:hAnsi="Arial" w:cs="Arial"/>
        </w:rPr>
      </w:pPr>
    </w:p>
    <w:p w14:paraId="5F0B1DD8" w14:textId="77777777" w:rsidR="003E7702" w:rsidRPr="00A4776F" w:rsidRDefault="003E7702" w:rsidP="00CC3376">
      <w:pPr>
        <w:rPr>
          <w:rFonts w:ascii="Arial" w:hAnsi="Arial" w:cs="Arial"/>
        </w:rPr>
      </w:pPr>
    </w:p>
    <w:tbl>
      <w:tblPr>
        <w:tblpPr w:leftFromText="141" w:rightFromText="141" w:vertAnchor="text" w:horzAnchor="margin" w:tblpY="240"/>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68" w:type="dxa"/>
          <w:left w:w="70" w:type="dxa"/>
          <w:bottom w:w="68" w:type="dxa"/>
          <w:right w:w="70" w:type="dxa"/>
        </w:tblCellMar>
        <w:tblLook w:val="0000" w:firstRow="0" w:lastRow="0" w:firstColumn="0" w:lastColumn="0" w:noHBand="0" w:noVBand="0"/>
      </w:tblPr>
      <w:tblGrid>
        <w:gridCol w:w="1913"/>
        <w:gridCol w:w="2410"/>
        <w:gridCol w:w="5103"/>
      </w:tblGrid>
      <w:tr w:rsidR="007D6647" w:rsidRPr="00A4776F" w14:paraId="7C512C93" w14:textId="77777777" w:rsidTr="007D6647">
        <w:tc>
          <w:tcPr>
            <w:tcW w:w="1913" w:type="dxa"/>
            <w:vAlign w:val="center"/>
          </w:tcPr>
          <w:p w14:paraId="3FA2BE64" w14:textId="77777777" w:rsidR="007D6647" w:rsidRPr="00A4776F" w:rsidRDefault="007D6647" w:rsidP="007D6647">
            <w:pPr>
              <w:keepNext/>
              <w:overflowPunct w:val="0"/>
              <w:autoSpaceDE w:val="0"/>
              <w:autoSpaceDN w:val="0"/>
              <w:adjustRightInd w:val="0"/>
              <w:textAlignment w:val="baseline"/>
              <w:outlineLvl w:val="1"/>
              <w:rPr>
                <w:rFonts w:ascii="Arial" w:eastAsia="Times New Roman" w:hAnsi="Arial" w:cs="Arial"/>
                <w:b/>
                <w:bCs/>
                <w:iCs/>
                <w:color w:val="auto"/>
              </w:rPr>
            </w:pPr>
            <w:r>
              <w:rPr>
                <w:rFonts w:ascii="Arial" w:eastAsia="Times New Roman" w:hAnsi="Arial" w:cs="Arial"/>
                <w:b/>
                <w:bCs/>
                <w:iCs/>
                <w:color w:val="auto"/>
              </w:rPr>
              <w:t>Anfrage</w:t>
            </w:r>
          </w:p>
        </w:tc>
        <w:tc>
          <w:tcPr>
            <w:tcW w:w="2410" w:type="dxa"/>
          </w:tcPr>
          <w:p w14:paraId="616EC5FD" w14:textId="77777777" w:rsidR="007D6647" w:rsidRPr="00A4776F" w:rsidRDefault="007D6647" w:rsidP="007D6647">
            <w:pPr>
              <w:overflowPunct w:val="0"/>
              <w:autoSpaceDE w:val="0"/>
              <w:autoSpaceDN w:val="0"/>
              <w:adjustRightInd w:val="0"/>
              <w:textAlignment w:val="baseline"/>
              <w:rPr>
                <w:rFonts w:ascii="Arial" w:eastAsia="Times New Roman" w:hAnsi="Arial" w:cs="Arial"/>
                <w:color w:val="auto"/>
              </w:rPr>
            </w:pPr>
            <w:r w:rsidRPr="00A4776F">
              <w:rPr>
                <w:rFonts w:ascii="Arial" w:eastAsia="Times New Roman" w:hAnsi="Arial" w:cs="Arial"/>
                <w:color w:val="auto"/>
              </w:rPr>
              <w:t>Fraktion:</w:t>
            </w:r>
          </w:p>
          <w:p w14:paraId="71AE5592" w14:textId="77777777" w:rsidR="007D6647" w:rsidRPr="00A4776F" w:rsidRDefault="007D6647" w:rsidP="007D6647">
            <w:pPr>
              <w:overflowPunct w:val="0"/>
              <w:autoSpaceDE w:val="0"/>
              <w:autoSpaceDN w:val="0"/>
              <w:adjustRightInd w:val="0"/>
              <w:textAlignment w:val="baseline"/>
              <w:rPr>
                <w:rFonts w:ascii="Arial" w:eastAsia="Times New Roman" w:hAnsi="Arial" w:cs="Arial"/>
                <w:color w:val="auto"/>
              </w:rPr>
            </w:pPr>
          </w:p>
          <w:p w14:paraId="4815BA00" w14:textId="77777777" w:rsidR="007D6647" w:rsidRPr="00A4776F" w:rsidRDefault="007D6647" w:rsidP="007D6647">
            <w:pPr>
              <w:overflowPunct w:val="0"/>
              <w:autoSpaceDE w:val="0"/>
              <w:autoSpaceDN w:val="0"/>
              <w:adjustRightInd w:val="0"/>
              <w:textAlignment w:val="baseline"/>
              <w:rPr>
                <w:rFonts w:ascii="Arial" w:eastAsia="Times New Roman" w:hAnsi="Arial" w:cs="Arial"/>
                <w:color w:val="auto"/>
              </w:rPr>
            </w:pPr>
            <w:r w:rsidRPr="00A4776F">
              <w:rPr>
                <w:rFonts w:ascii="Arial" w:eastAsia="Times New Roman" w:hAnsi="Arial" w:cs="Arial"/>
                <w:color w:val="auto"/>
              </w:rPr>
              <w:t>Verfasser:</w:t>
            </w:r>
          </w:p>
          <w:p w14:paraId="048D6480" w14:textId="77777777" w:rsidR="007D6647" w:rsidRPr="00A4776F" w:rsidRDefault="007D6647" w:rsidP="007D6647">
            <w:pPr>
              <w:overflowPunct w:val="0"/>
              <w:autoSpaceDE w:val="0"/>
              <w:autoSpaceDN w:val="0"/>
              <w:adjustRightInd w:val="0"/>
              <w:textAlignment w:val="baseline"/>
              <w:rPr>
                <w:rFonts w:ascii="Arial" w:eastAsia="Times New Roman" w:hAnsi="Arial" w:cs="Arial"/>
                <w:color w:val="auto"/>
              </w:rPr>
            </w:pPr>
          </w:p>
          <w:p w14:paraId="3F553574" w14:textId="77777777" w:rsidR="007D6647" w:rsidRPr="00A4776F" w:rsidRDefault="007D6647" w:rsidP="007D6647">
            <w:pPr>
              <w:overflowPunct w:val="0"/>
              <w:autoSpaceDE w:val="0"/>
              <w:autoSpaceDN w:val="0"/>
              <w:adjustRightInd w:val="0"/>
              <w:textAlignment w:val="baseline"/>
              <w:rPr>
                <w:rFonts w:ascii="Arial" w:eastAsia="Times New Roman" w:hAnsi="Arial" w:cs="Arial"/>
                <w:color w:val="auto"/>
              </w:rPr>
            </w:pPr>
            <w:r w:rsidRPr="00A4776F">
              <w:rPr>
                <w:rFonts w:ascii="Arial" w:eastAsia="Times New Roman" w:hAnsi="Arial" w:cs="Arial"/>
                <w:color w:val="auto"/>
              </w:rPr>
              <w:t>Datum:</w:t>
            </w:r>
          </w:p>
        </w:tc>
        <w:tc>
          <w:tcPr>
            <w:tcW w:w="5103" w:type="dxa"/>
          </w:tcPr>
          <w:p w14:paraId="42F06A66" w14:textId="77777777" w:rsidR="007D6647" w:rsidRPr="00A4776F" w:rsidRDefault="007D6647" w:rsidP="007D6647">
            <w:pPr>
              <w:overflowPunct w:val="0"/>
              <w:autoSpaceDE w:val="0"/>
              <w:autoSpaceDN w:val="0"/>
              <w:adjustRightInd w:val="0"/>
              <w:textAlignment w:val="baseline"/>
              <w:rPr>
                <w:rFonts w:ascii="Arial" w:eastAsia="Times New Roman" w:hAnsi="Arial" w:cs="Arial"/>
                <w:color w:val="auto"/>
              </w:rPr>
            </w:pPr>
            <w:r w:rsidRPr="00A4776F">
              <w:rPr>
                <w:rFonts w:ascii="Arial" w:eastAsia="Times New Roman" w:hAnsi="Arial" w:cs="Arial"/>
                <w:color w:val="auto"/>
              </w:rPr>
              <w:t>Fraktion DIE LINKE</w:t>
            </w:r>
          </w:p>
          <w:p w14:paraId="1C2E9AEE" w14:textId="77777777" w:rsidR="007D6647" w:rsidRPr="00A4776F" w:rsidRDefault="007D6647" w:rsidP="007D6647">
            <w:pPr>
              <w:overflowPunct w:val="0"/>
              <w:autoSpaceDE w:val="0"/>
              <w:autoSpaceDN w:val="0"/>
              <w:adjustRightInd w:val="0"/>
              <w:textAlignment w:val="baseline"/>
              <w:rPr>
                <w:rFonts w:ascii="Arial" w:eastAsia="Times New Roman" w:hAnsi="Arial" w:cs="Arial"/>
                <w:color w:val="auto"/>
              </w:rPr>
            </w:pPr>
          </w:p>
          <w:p w14:paraId="42FA6810" w14:textId="77777777" w:rsidR="007D6647" w:rsidRPr="00A4776F" w:rsidRDefault="007D6647" w:rsidP="007D6647">
            <w:pPr>
              <w:overflowPunct w:val="0"/>
              <w:autoSpaceDE w:val="0"/>
              <w:autoSpaceDN w:val="0"/>
              <w:adjustRightInd w:val="0"/>
              <w:textAlignment w:val="baseline"/>
              <w:rPr>
                <w:rFonts w:ascii="Arial" w:eastAsia="Times New Roman" w:hAnsi="Arial" w:cs="Arial"/>
                <w:color w:val="auto"/>
              </w:rPr>
            </w:pPr>
            <w:r w:rsidRPr="00A4776F">
              <w:rPr>
                <w:rFonts w:ascii="Arial" w:eastAsia="Times New Roman" w:hAnsi="Arial" w:cs="Arial"/>
                <w:color w:val="auto"/>
              </w:rPr>
              <w:t>Tilo Kloß</w:t>
            </w:r>
          </w:p>
          <w:p w14:paraId="1B771238" w14:textId="77777777" w:rsidR="007D6647" w:rsidRPr="00A4776F" w:rsidRDefault="007D6647" w:rsidP="007D6647">
            <w:pPr>
              <w:overflowPunct w:val="0"/>
              <w:autoSpaceDE w:val="0"/>
              <w:autoSpaceDN w:val="0"/>
              <w:adjustRightInd w:val="0"/>
              <w:textAlignment w:val="baseline"/>
              <w:rPr>
                <w:rFonts w:ascii="Arial" w:eastAsia="Times New Roman" w:hAnsi="Arial" w:cs="Arial"/>
                <w:color w:val="auto"/>
              </w:rPr>
            </w:pPr>
          </w:p>
          <w:p w14:paraId="4202B11B" w14:textId="77777777" w:rsidR="007D6647" w:rsidRPr="00A4776F" w:rsidRDefault="007D6647" w:rsidP="007D6647">
            <w:pPr>
              <w:overflowPunct w:val="0"/>
              <w:autoSpaceDE w:val="0"/>
              <w:autoSpaceDN w:val="0"/>
              <w:adjustRightInd w:val="0"/>
              <w:textAlignment w:val="baseline"/>
              <w:rPr>
                <w:rFonts w:ascii="Arial" w:eastAsia="Times New Roman" w:hAnsi="Arial" w:cs="Arial"/>
                <w:color w:val="auto"/>
              </w:rPr>
            </w:pPr>
            <w:r>
              <w:rPr>
                <w:rFonts w:ascii="Arial" w:eastAsia="Times New Roman" w:hAnsi="Arial" w:cs="Arial"/>
                <w:color w:val="auto"/>
              </w:rPr>
              <w:t>25.03.2024</w:t>
            </w:r>
          </w:p>
        </w:tc>
      </w:tr>
      <w:tr w:rsidR="007D6647" w:rsidRPr="00A4776F" w14:paraId="5721B739" w14:textId="77777777" w:rsidTr="007D6647">
        <w:trPr>
          <w:trHeight w:val="661"/>
        </w:trPr>
        <w:tc>
          <w:tcPr>
            <w:tcW w:w="1913" w:type="dxa"/>
          </w:tcPr>
          <w:p w14:paraId="51280674" w14:textId="77777777" w:rsidR="007D6647" w:rsidRPr="00A4776F" w:rsidRDefault="007D6647" w:rsidP="007D6647">
            <w:pPr>
              <w:overflowPunct w:val="0"/>
              <w:autoSpaceDE w:val="0"/>
              <w:autoSpaceDN w:val="0"/>
              <w:adjustRightInd w:val="0"/>
              <w:textAlignment w:val="baseline"/>
              <w:rPr>
                <w:rFonts w:ascii="Arial" w:eastAsia="Times New Roman" w:hAnsi="Arial" w:cs="Arial"/>
                <w:color w:val="auto"/>
              </w:rPr>
            </w:pPr>
          </w:p>
          <w:p w14:paraId="078C5E25" w14:textId="77777777" w:rsidR="007D6647" w:rsidRPr="00A4776F" w:rsidRDefault="007D6647" w:rsidP="007D6647">
            <w:pPr>
              <w:overflowPunct w:val="0"/>
              <w:autoSpaceDE w:val="0"/>
              <w:autoSpaceDN w:val="0"/>
              <w:adjustRightInd w:val="0"/>
              <w:textAlignment w:val="baseline"/>
              <w:rPr>
                <w:rFonts w:ascii="Arial" w:eastAsia="Times New Roman" w:hAnsi="Arial" w:cs="Arial"/>
                <w:b/>
                <w:color w:val="auto"/>
              </w:rPr>
            </w:pPr>
            <w:r w:rsidRPr="00A4776F">
              <w:rPr>
                <w:rFonts w:ascii="Arial" w:eastAsia="Times New Roman" w:hAnsi="Arial" w:cs="Arial"/>
                <w:b/>
                <w:color w:val="auto"/>
              </w:rPr>
              <w:t>Betreff</w:t>
            </w:r>
          </w:p>
        </w:tc>
        <w:tc>
          <w:tcPr>
            <w:tcW w:w="7513" w:type="dxa"/>
            <w:gridSpan w:val="2"/>
          </w:tcPr>
          <w:p w14:paraId="2F04684A" w14:textId="77777777" w:rsidR="007D6647" w:rsidRPr="00AE49B2" w:rsidRDefault="007D6647" w:rsidP="007D6647">
            <w:pPr>
              <w:shd w:val="clear" w:color="auto" w:fill="FFFFFF"/>
              <w:spacing w:after="345" w:line="240" w:lineRule="auto"/>
              <w:outlineLvl w:val="0"/>
              <w:rPr>
                <w:rFonts w:ascii="Arial" w:eastAsia="Times New Roman" w:hAnsi="Arial" w:cs="Arial"/>
                <w:color w:val="A6A6A6" w:themeColor="background1" w:themeShade="A6"/>
                <w:kern w:val="36"/>
              </w:rPr>
            </w:pPr>
            <w:r>
              <w:rPr>
                <w:rFonts w:ascii="Arial" w:eastAsia="Times New Roman" w:hAnsi="Arial" w:cs="Arial"/>
                <w:color w:val="auto"/>
                <w:kern w:val="36"/>
                <w:sz w:val="24"/>
                <w:szCs w:val="24"/>
              </w:rPr>
              <w:t xml:space="preserve">                                                                                                  </w:t>
            </w:r>
            <w:r w:rsidRPr="00DA5414">
              <w:rPr>
                <w:rFonts w:ascii="Arial" w:eastAsia="Times New Roman" w:hAnsi="Arial" w:cs="Arial"/>
                <w:color w:val="auto"/>
                <w:kern w:val="36"/>
                <w:sz w:val="24"/>
                <w:szCs w:val="24"/>
              </w:rPr>
              <w:t>Ganztagsangebote an Pirnaer Schulen</w:t>
            </w:r>
            <w:r>
              <w:rPr>
                <w:rFonts w:ascii="Arial" w:eastAsia="Times New Roman" w:hAnsi="Arial" w:cs="Arial"/>
                <w:kern w:val="36"/>
              </w:rPr>
              <w:t xml:space="preserve"> </w:t>
            </w:r>
            <w:r>
              <w:rPr>
                <w:rFonts w:ascii="Arial" w:eastAsia="Times New Roman" w:hAnsi="Arial" w:cs="Arial"/>
                <w:color w:val="A6A6A6" w:themeColor="background1" w:themeShade="A6"/>
                <w:kern w:val="36"/>
              </w:rPr>
              <w:t xml:space="preserve">                                                                   </w:t>
            </w:r>
          </w:p>
        </w:tc>
      </w:tr>
    </w:tbl>
    <w:p w14:paraId="69C6842A" w14:textId="77777777" w:rsidR="007D6647" w:rsidRDefault="007D6647" w:rsidP="007D6647">
      <w:pPr>
        <w:shd w:val="clear" w:color="auto" w:fill="FFFFFF"/>
        <w:spacing w:after="345" w:line="240" w:lineRule="auto"/>
        <w:outlineLvl w:val="0"/>
        <w:rPr>
          <w:rFonts w:ascii="Arial" w:eastAsia="Times New Roman" w:hAnsi="Arial" w:cs="Arial"/>
          <w:b/>
          <w:color w:val="auto"/>
        </w:rPr>
      </w:pPr>
    </w:p>
    <w:p w14:paraId="6961E782" w14:textId="2DAB0636" w:rsidR="007D6647" w:rsidRPr="007D6647" w:rsidRDefault="00AE49B2" w:rsidP="007D6647">
      <w:pPr>
        <w:shd w:val="clear" w:color="auto" w:fill="FFFFFF"/>
        <w:spacing w:after="345" w:line="240" w:lineRule="auto"/>
        <w:outlineLvl w:val="0"/>
        <w:rPr>
          <w:rFonts w:ascii="Arial" w:eastAsia="Times New Roman" w:hAnsi="Arial" w:cs="Arial"/>
          <w:color w:val="auto"/>
        </w:rPr>
      </w:pPr>
      <w:r w:rsidRPr="007D6647">
        <w:rPr>
          <w:rFonts w:ascii="Arial" w:eastAsia="Times New Roman" w:hAnsi="Arial" w:cs="Arial"/>
          <w:color w:val="auto"/>
          <w:kern w:val="36"/>
        </w:rPr>
        <w:t xml:space="preserve">Laut </w:t>
      </w:r>
      <w:r w:rsidRPr="0038791D">
        <w:rPr>
          <w:rFonts w:ascii="Arial" w:eastAsia="Times New Roman" w:hAnsi="Arial" w:cs="Arial"/>
          <w:color w:val="auto"/>
          <w:kern w:val="36"/>
        </w:rPr>
        <w:t>Sächsisches Schulgesetz</w:t>
      </w:r>
      <w:r w:rsidRPr="007D6647">
        <w:rPr>
          <w:rFonts w:ascii="Arial" w:eastAsia="Times New Roman" w:hAnsi="Arial" w:cs="Arial"/>
          <w:color w:val="auto"/>
          <w:kern w:val="36"/>
        </w:rPr>
        <w:t xml:space="preserve"> </w:t>
      </w:r>
      <w:r w:rsidRPr="007D6647">
        <w:rPr>
          <w:rFonts w:ascii="Arial" w:eastAsia="Times New Roman" w:hAnsi="Arial" w:cs="Arial"/>
        </w:rPr>
        <w:t xml:space="preserve">sollen </w:t>
      </w:r>
      <w:r w:rsidRPr="0038791D">
        <w:rPr>
          <w:rFonts w:ascii="Arial" w:eastAsia="Times New Roman" w:hAnsi="Arial" w:cs="Arial"/>
          <w:color w:val="auto"/>
        </w:rPr>
        <w:t>Allgemeinbildende Schulen Ganztagsangebote einrichten</w:t>
      </w:r>
      <w:r w:rsidR="007D6647" w:rsidRPr="007D6647">
        <w:rPr>
          <w:rFonts w:ascii="Arial" w:eastAsia="Times New Roman" w:hAnsi="Arial" w:cs="Arial"/>
          <w:color w:val="auto"/>
        </w:rPr>
        <w:t>.</w:t>
      </w:r>
      <w:r w:rsidR="007D6647">
        <w:rPr>
          <w:rFonts w:ascii="Arial" w:eastAsia="Times New Roman" w:hAnsi="Arial" w:cs="Arial"/>
          <w:color w:val="auto"/>
        </w:rPr>
        <w:t xml:space="preserve"> </w:t>
      </w:r>
      <w:r w:rsidR="007D6647" w:rsidRPr="007D6647">
        <w:rPr>
          <w:rFonts w:ascii="Arial" w:eastAsia="Times New Roman" w:hAnsi="Arial" w:cs="Arial"/>
          <w:i/>
          <w:iCs/>
          <w:color w:val="A6A6A6" w:themeColor="background1" w:themeShade="A6"/>
        </w:rPr>
        <w:t>(Sächsisches Schulgesetz, § 16a Ganztagsangebote (</w:t>
      </w:r>
      <w:proofErr w:type="gramStart"/>
      <w:r w:rsidR="007D6647" w:rsidRPr="007D6647">
        <w:rPr>
          <w:rFonts w:ascii="Arial" w:eastAsia="Times New Roman" w:hAnsi="Arial" w:cs="Arial"/>
          <w:i/>
          <w:iCs/>
          <w:color w:val="A6A6A6" w:themeColor="background1" w:themeShade="A6"/>
        </w:rPr>
        <w:t>1)Allgemeinbildende</w:t>
      </w:r>
      <w:proofErr w:type="gramEnd"/>
      <w:r w:rsidR="007D6647" w:rsidRPr="007D6647">
        <w:rPr>
          <w:rFonts w:ascii="Arial" w:eastAsia="Times New Roman" w:hAnsi="Arial" w:cs="Arial"/>
          <w:i/>
          <w:iCs/>
          <w:color w:val="A6A6A6" w:themeColor="background1" w:themeShade="A6"/>
        </w:rPr>
        <w:t xml:space="preserve"> Schulen sollen Ganztagsangebote einrichten und dabei mit außerschulischen Einrichtungen zusammenarbeiten. Schulen mit Primarstufe müssen sich bei diesen Angeboten mit den Horten abstimmen.)</w:t>
      </w:r>
      <w:r w:rsidR="007D6647">
        <w:rPr>
          <w:rFonts w:ascii="Arial" w:eastAsia="Times New Roman" w:hAnsi="Arial" w:cs="Arial"/>
          <w:color w:val="auto"/>
        </w:rPr>
        <w:t xml:space="preserve"> </w:t>
      </w:r>
      <w:r w:rsidRPr="00DA5414">
        <w:rPr>
          <w:rFonts w:ascii="Arial" w:eastAsia="Times New Roman" w:hAnsi="Arial" w:cs="Arial"/>
          <w:color w:val="auto"/>
        </w:rPr>
        <w:t>I</w:t>
      </w:r>
      <w:r w:rsidRPr="007D6647">
        <w:rPr>
          <w:rFonts w:ascii="Arial" w:eastAsia="Times New Roman" w:hAnsi="Arial" w:cs="Arial"/>
          <w:color w:val="auto"/>
        </w:rPr>
        <w:t xml:space="preserve">n Pirna haben </w:t>
      </w:r>
      <w:r w:rsidRPr="00DA5414">
        <w:rPr>
          <w:rFonts w:ascii="Arial" w:eastAsia="Times New Roman" w:hAnsi="Arial" w:cs="Arial"/>
          <w:color w:val="auto"/>
        </w:rPr>
        <w:t xml:space="preserve">Schulen </w:t>
      </w:r>
      <w:r w:rsidRPr="007D6647">
        <w:rPr>
          <w:rFonts w:ascii="Arial" w:eastAsia="Times New Roman" w:hAnsi="Arial" w:cs="Arial"/>
        </w:rPr>
        <w:t>meines Wissens nach ein</w:t>
      </w:r>
      <w:r w:rsidRPr="00DA5414">
        <w:rPr>
          <w:rFonts w:ascii="Arial" w:eastAsia="Times New Roman" w:hAnsi="Arial" w:cs="Arial"/>
          <w:color w:val="auto"/>
        </w:rPr>
        <w:t xml:space="preserve"> positives Grundverständnis zu ganztägiger Bildung entwickelt. Ganztagsangebote sind zu einem Merkmal von Schulqualität geworden und werden als Bestandteil der Schulkultur betrachtet</w:t>
      </w:r>
      <w:r w:rsidR="007D6647" w:rsidRPr="007D6647">
        <w:rPr>
          <w:rFonts w:ascii="Arial" w:eastAsia="Times New Roman" w:hAnsi="Arial" w:cs="Arial"/>
          <w:color w:val="auto"/>
        </w:rPr>
        <w:t>.</w:t>
      </w:r>
    </w:p>
    <w:p w14:paraId="720DEC26" w14:textId="2EDDFF9B" w:rsidR="00AE49B2" w:rsidRPr="007D6647" w:rsidRDefault="007D6647" w:rsidP="007D6647">
      <w:pPr>
        <w:overflowPunct w:val="0"/>
        <w:autoSpaceDE w:val="0"/>
        <w:autoSpaceDN w:val="0"/>
        <w:adjustRightInd w:val="0"/>
        <w:textAlignment w:val="baseline"/>
        <w:rPr>
          <w:rFonts w:ascii="Arial" w:eastAsia="Times New Roman" w:hAnsi="Arial" w:cs="Arial"/>
          <w:b/>
          <w:color w:val="auto"/>
        </w:rPr>
      </w:pPr>
      <w:r w:rsidRPr="007D6647">
        <w:rPr>
          <w:rFonts w:ascii="Arial" w:eastAsia="Times New Roman" w:hAnsi="Arial" w:cs="Arial"/>
          <w:b/>
          <w:color w:val="auto"/>
        </w:rPr>
        <w:t>Fragen:</w:t>
      </w:r>
    </w:p>
    <w:p w14:paraId="40F5E9AC" w14:textId="77777777" w:rsidR="007D6647" w:rsidRPr="007D6647" w:rsidRDefault="007D6647" w:rsidP="007D6647">
      <w:pPr>
        <w:overflowPunct w:val="0"/>
        <w:autoSpaceDE w:val="0"/>
        <w:autoSpaceDN w:val="0"/>
        <w:adjustRightInd w:val="0"/>
        <w:textAlignment w:val="baseline"/>
        <w:rPr>
          <w:rFonts w:ascii="Arial" w:eastAsia="Times New Roman" w:hAnsi="Arial" w:cs="Arial"/>
          <w:b/>
          <w:color w:val="auto"/>
        </w:rPr>
      </w:pPr>
    </w:p>
    <w:p w14:paraId="1B296997" w14:textId="26CA38F4" w:rsidR="00AE49B2" w:rsidRPr="007D6647" w:rsidRDefault="00AE49B2" w:rsidP="00AE49B2">
      <w:pPr>
        <w:pStyle w:val="Listenabsatz"/>
        <w:numPr>
          <w:ilvl w:val="0"/>
          <w:numId w:val="21"/>
        </w:numPr>
        <w:shd w:val="clear" w:color="auto" w:fill="FFFFFF"/>
        <w:spacing w:after="345" w:line="240" w:lineRule="auto"/>
        <w:rPr>
          <w:rFonts w:ascii="Arial" w:eastAsia="Times New Roman" w:hAnsi="Arial" w:cs="Arial"/>
        </w:rPr>
      </w:pPr>
      <w:r w:rsidRPr="007D6647">
        <w:rPr>
          <w:rFonts w:ascii="Arial" w:eastAsia="Times New Roman" w:hAnsi="Arial" w:cs="Arial"/>
        </w:rPr>
        <w:t>Wie bewertet die Stadtverwaltung die Ganztagsangebote an den Allgemeinbildende</w:t>
      </w:r>
      <w:r w:rsidR="008E059C">
        <w:rPr>
          <w:rFonts w:ascii="Arial" w:eastAsia="Times New Roman" w:hAnsi="Arial" w:cs="Arial"/>
        </w:rPr>
        <w:t>n</w:t>
      </w:r>
      <w:r w:rsidRPr="007D6647">
        <w:rPr>
          <w:rFonts w:ascii="Arial" w:eastAsia="Times New Roman" w:hAnsi="Arial" w:cs="Arial"/>
        </w:rPr>
        <w:t xml:space="preserve"> Schulen in Pirna.</w:t>
      </w:r>
    </w:p>
    <w:p w14:paraId="1EC47C08" w14:textId="77777777" w:rsidR="00AE49B2" w:rsidRPr="007D6647" w:rsidRDefault="00AE49B2" w:rsidP="00AE49B2">
      <w:pPr>
        <w:pStyle w:val="Listenabsatz"/>
        <w:shd w:val="clear" w:color="auto" w:fill="FFFFFF"/>
        <w:spacing w:after="345" w:line="240" w:lineRule="auto"/>
        <w:rPr>
          <w:rFonts w:ascii="Arial" w:eastAsia="Times New Roman" w:hAnsi="Arial" w:cs="Arial"/>
        </w:rPr>
      </w:pPr>
    </w:p>
    <w:p w14:paraId="72D6FEE4" w14:textId="36F7BEF5" w:rsidR="00AE49B2" w:rsidRPr="007D6647" w:rsidRDefault="00AE49B2" w:rsidP="00AE49B2">
      <w:pPr>
        <w:pStyle w:val="Listenabsatz"/>
        <w:numPr>
          <w:ilvl w:val="0"/>
          <w:numId w:val="21"/>
        </w:numPr>
        <w:shd w:val="clear" w:color="auto" w:fill="FFFFFF"/>
        <w:spacing w:after="345" w:line="240" w:lineRule="auto"/>
        <w:rPr>
          <w:rFonts w:ascii="Arial" w:eastAsia="Times New Roman" w:hAnsi="Arial" w:cs="Arial"/>
        </w:rPr>
      </w:pPr>
      <w:r w:rsidRPr="007D6647">
        <w:rPr>
          <w:rFonts w:ascii="Arial" w:eastAsia="Times New Roman" w:hAnsi="Arial" w:cs="Arial"/>
        </w:rPr>
        <w:t>Welche Rolle spiele</w:t>
      </w:r>
      <w:r w:rsidR="008E059C">
        <w:rPr>
          <w:rFonts w:ascii="Arial" w:eastAsia="Times New Roman" w:hAnsi="Arial" w:cs="Arial"/>
        </w:rPr>
        <w:t>n</w:t>
      </w:r>
      <w:r w:rsidRPr="007D6647">
        <w:rPr>
          <w:rFonts w:ascii="Arial" w:eastAsia="Times New Roman" w:hAnsi="Arial" w:cs="Arial"/>
        </w:rPr>
        <w:t xml:space="preserve"> Ganztagsangebote für</w:t>
      </w:r>
      <w:r w:rsidRPr="007D6647">
        <w:t xml:space="preserve"> </w:t>
      </w:r>
      <w:r w:rsidRPr="007D6647">
        <w:rPr>
          <w:rFonts w:ascii="Arial" w:eastAsia="Times New Roman" w:hAnsi="Arial" w:cs="Arial"/>
        </w:rPr>
        <w:t>Schülerinnen und Schüler und deren Eltern bei der Auswahl der Schule ab Klassenstufe 5</w:t>
      </w:r>
    </w:p>
    <w:p w14:paraId="3CFD75AD" w14:textId="77777777" w:rsidR="00AE49B2" w:rsidRPr="007D6647" w:rsidRDefault="00AE49B2" w:rsidP="00AE49B2">
      <w:pPr>
        <w:pStyle w:val="Listenabsatz"/>
        <w:rPr>
          <w:rFonts w:ascii="Arial" w:eastAsia="Times New Roman" w:hAnsi="Arial" w:cs="Arial"/>
        </w:rPr>
      </w:pPr>
    </w:p>
    <w:p w14:paraId="1836DB9F" w14:textId="51F1D11E" w:rsidR="007D6647" w:rsidRPr="007D6647" w:rsidRDefault="00AE49B2" w:rsidP="007D6647">
      <w:pPr>
        <w:shd w:val="clear" w:color="auto" w:fill="FFFFFF"/>
        <w:spacing w:after="345" w:line="240" w:lineRule="auto"/>
        <w:rPr>
          <w:rFonts w:ascii="Arial" w:eastAsia="Times New Roman" w:hAnsi="Arial" w:cs="Arial"/>
        </w:rPr>
      </w:pPr>
      <w:r w:rsidRPr="007D6647">
        <w:rPr>
          <w:rFonts w:ascii="Arial" w:eastAsia="Times New Roman" w:hAnsi="Arial" w:cs="Arial"/>
        </w:rPr>
        <w:t>Die Kooperation von Grundschule und Hort sowie die Nutzung von Ganztagsangeboten ist eine besondere Herausforderung und Chance zugleich, weil es sich um die gleichen Kinder handelt, die in der Regel vormittags die Schule und nachmittags den Hort besuchen.</w:t>
      </w:r>
      <w:r w:rsidR="007D6647">
        <w:rPr>
          <w:rFonts w:ascii="Arial" w:eastAsia="Times New Roman" w:hAnsi="Arial" w:cs="Arial"/>
        </w:rPr>
        <w:t xml:space="preserve">                   </w:t>
      </w:r>
      <w:r w:rsidRPr="007D6647">
        <w:rPr>
          <w:rFonts w:ascii="Arial" w:hAnsi="Arial" w:cs="Arial"/>
        </w:rPr>
        <w:t>Wichtig ist in diesem Zusammenhang eine Kooperation auf Augenhöhe. Die vorhandenen Ressourcen von Grundschule und Hort sollten in der Tagesstruktur synchronisiert, bedarfsgerecht, effizient und abgestimmt eingesetzt werden.</w:t>
      </w:r>
      <w:r w:rsidRPr="007D6647">
        <w:rPr>
          <w:rFonts w:ascii="Arial" w:eastAsia="Times New Roman" w:hAnsi="Arial" w:cs="Arial"/>
        </w:rPr>
        <w:t xml:space="preserve"> </w:t>
      </w:r>
    </w:p>
    <w:p w14:paraId="274A175F" w14:textId="77777777" w:rsidR="007D6647" w:rsidRPr="007D6647" w:rsidRDefault="007D6647" w:rsidP="007D6647">
      <w:pPr>
        <w:overflowPunct w:val="0"/>
        <w:autoSpaceDE w:val="0"/>
        <w:autoSpaceDN w:val="0"/>
        <w:adjustRightInd w:val="0"/>
        <w:textAlignment w:val="baseline"/>
        <w:rPr>
          <w:rFonts w:ascii="Arial" w:eastAsia="Times New Roman" w:hAnsi="Arial" w:cs="Arial"/>
          <w:b/>
          <w:color w:val="auto"/>
        </w:rPr>
      </w:pPr>
      <w:r w:rsidRPr="007D6647">
        <w:rPr>
          <w:rFonts w:ascii="Arial" w:eastAsia="Times New Roman" w:hAnsi="Arial" w:cs="Arial"/>
          <w:b/>
          <w:color w:val="auto"/>
        </w:rPr>
        <w:t>Fragen:</w:t>
      </w:r>
    </w:p>
    <w:p w14:paraId="4CD5206F" w14:textId="77777777" w:rsidR="007D6647" w:rsidRPr="007D6647" w:rsidRDefault="007D6647" w:rsidP="00AE49B2">
      <w:pPr>
        <w:rPr>
          <w:rFonts w:ascii="Arial" w:eastAsia="Times New Roman" w:hAnsi="Arial" w:cs="Arial"/>
        </w:rPr>
      </w:pPr>
    </w:p>
    <w:p w14:paraId="4BC88738" w14:textId="53610C46" w:rsidR="00AE49B2" w:rsidRPr="007D6647" w:rsidRDefault="00AE49B2" w:rsidP="00AE49B2">
      <w:pPr>
        <w:pStyle w:val="Listenabsatz"/>
        <w:numPr>
          <w:ilvl w:val="0"/>
          <w:numId w:val="22"/>
        </w:numPr>
        <w:spacing w:after="160" w:line="278" w:lineRule="auto"/>
        <w:rPr>
          <w:rFonts w:ascii="Arial" w:hAnsi="Arial" w:cs="Arial"/>
        </w:rPr>
      </w:pPr>
      <w:r w:rsidRPr="007D6647">
        <w:rPr>
          <w:rFonts w:ascii="Arial" w:eastAsia="Times New Roman" w:hAnsi="Arial" w:cs="Arial"/>
        </w:rPr>
        <w:t>Haben</w:t>
      </w:r>
      <w:r w:rsidRPr="007D6647">
        <w:rPr>
          <w:rFonts w:ascii="Arial" w:hAnsi="Arial" w:cs="Arial"/>
        </w:rPr>
        <w:t xml:space="preserve"> alle Grundschule mit den entsprechenden Horten Kooperations-vereinbarungen abgeschlossen</w:t>
      </w:r>
      <w:r w:rsidRPr="007D6647">
        <w:rPr>
          <w:rFonts w:ascii="Arial" w:eastAsia="Times New Roman" w:hAnsi="Arial" w:cs="Arial"/>
        </w:rPr>
        <w:t xml:space="preserve"> um ein pädagogisches Plus, insbesondere zur unterrichtsergänzenden individuellen Förderung</w:t>
      </w:r>
      <w:r w:rsidR="008E059C">
        <w:rPr>
          <w:rFonts w:ascii="Arial" w:eastAsia="Times New Roman" w:hAnsi="Arial" w:cs="Arial"/>
        </w:rPr>
        <w:t xml:space="preserve">, </w:t>
      </w:r>
      <w:r w:rsidRPr="007D6647">
        <w:rPr>
          <w:rFonts w:ascii="Arial" w:eastAsia="Times New Roman" w:hAnsi="Arial" w:cs="Arial"/>
        </w:rPr>
        <w:t>zu erreichen?</w:t>
      </w:r>
    </w:p>
    <w:p w14:paraId="66F8474F" w14:textId="77777777" w:rsidR="00AE49B2" w:rsidRPr="007D6647" w:rsidRDefault="00AE49B2" w:rsidP="00AE49B2">
      <w:pPr>
        <w:pStyle w:val="Listenabsatz"/>
        <w:rPr>
          <w:rFonts w:ascii="Arial" w:hAnsi="Arial" w:cs="Arial"/>
        </w:rPr>
      </w:pPr>
    </w:p>
    <w:p w14:paraId="331F44F0" w14:textId="40491451" w:rsidR="00582F2D" w:rsidRPr="007D6647" w:rsidRDefault="00AE49B2" w:rsidP="007D6647">
      <w:pPr>
        <w:pStyle w:val="Listenabsatz"/>
        <w:numPr>
          <w:ilvl w:val="0"/>
          <w:numId w:val="22"/>
        </w:numPr>
        <w:spacing w:after="160" w:line="278" w:lineRule="auto"/>
        <w:rPr>
          <w:rFonts w:ascii="Arial" w:eastAsia="Times New Roman" w:hAnsi="Arial" w:cs="Arial"/>
        </w:rPr>
      </w:pPr>
      <w:r w:rsidRPr="007D6647">
        <w:rPr>
          <w:rFonts w:ascii="Arial" w:eastAsia="Times New Roman" w:hAnsi="Arial" w:cs="Arial"/>
        </w:rPr>
        <w:t>Werden von der Stadt Pirna für die Ganztagsangebote an den Schulen bedarfsgerecht Räumlichkeiten zur Verfügung gestellt?</w:t>
      </w:r>
    </w:p>
    <w:p w14:paraId="7B2DC977" w14:textId="77777777" w:rsidR="00042A8F" w:rsidRDefault="00042A8F" w:rsidP="0023414B">
      <w:pPr>
        <w:overflowPunct w:val="0"/>
        <w:autoSpaceDE w:val="0"/>
        <w:autoSpaceDN w:val="0"/>
        <w:adjustRightInd w:val="0"/>
        <w:textAlignment w:val="baseline"/>
        <w:rPr>
          <w:rFonts w:ascii="Arial" w:eastAsia="Times New Roman" w:hAnsi="Arial" w:cs="Arial"/>
          <w:b/>
          <w:color w:val="auto"/>
        </w:rPr>
      </w:pPr>
    </w:p>
    <w:p w14:paraId="4F1247F4" w14:textId="77777777" w:rsidR="007D6647" w:rsidRPr="007D6647" w:rsidRDefault="007D6647" w:rsidP="0023414B">
      <w:pPr>
        <w:overflowPunct w:val="0"/>
        <w:autoSpaceDE w:val="0"/>
        <w:autoSpaceDN w:val="0"/>
        <w:adjustRightInd w:val="0"/>
        <w:textAlignment w:val="baseline"/>
        <w:rPr>
          <w:rFonts w:ascii="Arial" w:eastAsia="Times New Roman" w:hAnsi="Arial" w:cs="Arial"/>
          <w:b/>
          <w:color w:val="auto"/>
        </w:rPr>
      </w:pPr>
    </w:p>
    <w:p w14:paraId="2C5FD3F2" w14:textId="74DA70FE" w:rsidR="00582F2D" w:rsidRPr="007D6647" w:rsidRDefault="00582F2D" w:rsidP="0023414B">
      <w:pPr>
        <w:overflowPunct w:val="0"/>
        <w:autoSpaceDE w:val="0"/>
        <w:autoSpaceDN w:val="0"/>
        <w:adjustRightInd w:val="0"/>
        <w:textAlignment w:val="baseline"/>
        <w:rPr>
          <w:rFonts w:ascii="Arial" w:eastAsia="Times New Roman" w:hAnsi="Arial" w:cs="Arial"/>
          <w:bCs/>
          <w:color w:val="auto"/>
        </w:rPr>
      </w:pPr>
      <w:r w:rsidRPr="007D6647">
        <w:rPr>
          <w:rFonts w:ascii="Arial" w:eastAsia="Times New Roman" w:hAnsi="Arial" w:cs="Arial"/>
          <w:bCs/>
          <w:color w:val="auto"/>
        </w:rPr>
        <w:t>Tilo Kloß</w:t>
      </w:r>
    </w:p>
    <w:p w14:paraId="3C1E4185" w14:textId="4429EE21" w:rsidR="001D758C" w:rsidRPr="00F15E10" w:rsidRDefault="00582F2D" w:rsidP="006B1A7A">
      <w:pPr>
        <w:overflowPunct w:val="0"/>
        <w:autoSpaceDE w:val="0"/>
        <w:autoSpaceDN w:val="0"/>
        <w:adjustRightInd w:val="0"/>
        <w:textAlignment w:val="baseline"/>
        <w:rPr>
          <w:rFonts w:ascii="Arial" w:eastAsia="Times New Roman" w:hAnsi="Arial" w:cs="Arial"/>
          <w:bCs/>
          <w:color w:val="auto"/>
        </w:rPr>
      </w:pPr>
      <w:r w:rsidRPr="007D6647">
        <w:rPr>
          <w:rFonts w:ascii="Arial" w:eastAsia="Times New Roman" w:hAnsi="Arial" w:cs="Arial"/>
          <w:bCs/>
          <w:color w:val="auto"/>
        </w:rPr>
        <w:t>Vorsitzender</w:t>
      </w:r>
    </w:p>
    <w:p w14:paraId="68A41E0E" w14:textId="02B184C2" w:rsidR="000E2281" w:rsidRPr="007D6647" w:rsidRDefault="000E2281" w:rsidP="000E2281">
      <w:pPr>
        <w:overflowPunct w:val="0"/>
        <w:autoSpaceDE w:val="0"/>
        <w:autoSpaceDN w:val="0"/>
        <w:adjustRightInd w:val="0"/>
        <w:textAlignment w:val="baseline"/>
        <w:rPr>
          <w:rFonts w:ascii="Arial" w:eastAsia="Times New Roman" w:hAnsi="Arial" w:cs="Arial"/>
          <w:color w:val="auto"/>
        </w:rPr>
      </w:pPr>
    </w:p>
    <w:sectPr w:rsidR="000E2281" w:rsidRPr="007D6647" w:rsidSect="006A44A3">
      <w:headerReference w:type="default" r:id="rId8"/>
      <w:headerReference w:type="first" r:id="rId9"/>
      <w:pgSz w:w="11906" w:h="16838" w:code="9"/>
      <w:pgMar w:top="1417" w:right="1417" w:bottom="1134" w:left="141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9D474C" w14:textId="77777777" w:rsidR="006A44A3" w:rsidRDefault="006A44A3" w:rsidP="00447407">
      <w:pPr>
        <w:spacing w:line="240" w:lineRule="auto"/>
      </w:pPr>
      <w:r>
        <w:separator/>
      </w:r>
    </w:p>
  </w:endnote>
  <w:endnote w:type="continuationSeparator" w:id="0">
    <w:p w14:paraId="27181077" w14:textId="77777777" w:rsidR="006A44A3" w:rsidRDefault="006A44A3" w:rsidP="004474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utiger LT 45 Light">
    <w:altName w:val="Malgun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0527F2" w14:textId="77777777" w:rsidR="006A44A3" w:rsidRDefault="006A44A3" w:rsidP="00447407">
      <w:pPr>
        <w:spacing w:line="240" w:lineRule="auto"/>
      </w:pPr>
      <w:r>
        <w:separator/>
      </w:r>
    </w:p>
  </w:footnote>
  <w:footnote w:type="continuationSeparator" w:id="0">
    <w:p w14:paraId="38CED044" w14:textId="77777777" w:rsidR="006A44A3" w:rsidRDefault="006A44A3" w:rsidP="004474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73004367"/>
      <w:docPartObj>
        <w:docPartGallery w:val="Page Numbers (Top of Page)"/>
        <w:docPartUnique/>
      </w:docPartObj>
    </w:sdtPr>
    <w:sdtContent>
      <w:p w14:paraId="7E82EAE3" w14:textId="77777777" w:rsidR="003E7702" w:rsidRDefault="007F4D42" w:rsidP="003E7702">
        <w:pPr>
          <w:pStyle w:val="Kopfzeile"/>
          <w:jc w:val="right"/>
        </w:pPr>
        <w:r>
          <w:fldChar w:fldCharType="begin"/>
        </w:r>
        <w:r w:rsidR="003E7702">
          <w:instrText>PAGE   \* MERGEFORMAT</w:instrText>
        </w:r>
        <w:r>
          <w:fldChar w:fldCharType="separate"/>
        </w:r>
        <w:r w:rsidR="00231A36">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9B387" w14:textId="77777777" w:rsidR="00447407" w:rsidRPr="002C32EE" w:rsidRDefault="002C32EE" w:rsidP="002C32EE">
    <w:pPr>
      <w:pStyle w:val="Kopfzeile"/>
    </w:pPr>
    <w:r>
      <w:rPr>
        <w:noProof/>
      </w:rPr>
      <w:drawing>
        <wp:anchor distT="0" distB="0" distL="114300" distR="114300" simplePos="0" relativeHeight="251659264" behindDoc="1" locked="1" layoutInCell="1" allowOverlap="1" wp14:anchorId="00956750" wp14:editId="7EA9231A">
          <wp:simplePos x="0" y="0"/>
          <wp:positionH relativeFrom="rightMargin">
            <wp:posOffset>-2435225</wp:posOffset>
          </wp:positionH>
          <wp:positionV relativeFrom="page">
            <wp:posOffset>273050</wp:posOffset>
          </wp:positionV>
          <wp:extent cx="2730500" cy="1581150"/>
          <wp:effectExtent l="1905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tzke\Desktop\Logo neu\Pirna_Logo_SandsteinvollerLeben_1c_ne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30500" cy="15811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8FE25F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330040E"/>
    <w:multiLevelType w:val="multilevel"/>
    <w:tmpl w:val="6A2C9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725BCC"/>
    <w:multiLevelType w:val="hybridMultilevel"/>
    <w:tmpl w:val="EEBEA3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EA4817"/>
    <w:multiLevelType w:val="multilevel"/>
    <w:tmpl w:val="D46EFB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946972"/>
    <w:multiLevelType w:val="hybridMultilevel"/>
    <w:tmpl w:val="203877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AB7443"/>
    <w:multiLevelType w:val="multilevel"/>
    <w:tmpl w:val="0726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C93231"/>
    <w:multiLevelType w:val="hybridMultilevel"/>
    <w:tmpl w:val="641AC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C156FA1"/>
    <w:multiLevelType w:val="multilevel"/>
    <w:tmpl w:val="6A049C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ED313E"/>
    <w:multiLevelType w:val="hybridMultilevel"/>
    <w:tmpl w:val="330A8F80"/>
    <w:lvl w:ilvl="0" w:tplc="5EFC7384">
      <w:start w:val="1"/>
      <w:numFmt w:val="decimal"/>
      <w:lvlText w:val="%1."/>
      <w:lvlJc w:val="left"/>
      <w:pPr>
        <w:ind w:left="720" w:hanging="360"/>
      </w:pPr>
      <w:rPr>
        <w:rFonts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139703A"/>
    <w:multiLevelType w:val="multilevel"/>
    <w:tmpl w:val="4D52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E364E7"/>
    <w:multiLevelType w:val="multilevel"/>
    <w:tmpl w:val="9E023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36680A"/>
    <w:multiLevelType w:val="hybridMultilevel"/>
    <w:tmpl w:val="8E1EB658"/>
    <w:lvl w:ilvl="0" w:tplc="0407000F">
      <w:start w:val="1"/>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4E10358"/>
    <w:multiLevelType w:val="multilevel"/>
    <w:tmpl w:val="C7327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EF5DB5"/>
    <w:multiLevelType w:val="hybridMultilevel"/>
    <w:tmpl w:val="6F801ADC"/>
    <w:lvl w:ilvl="0" w:tplc="04070001">
      <w:start w:val="1"/>
      <w:numFmt w:val="bullet"/>
      <w:lvlText w:val=""/>
      <w:lvlJc w:val="left"/>
      <w:pPr>
        <w:ind w:left="1363" w:hanging="360"/>
      </w:pPr>
      <w:rPr>
        <w:rFonts w:ascii="Symbol" w:hAnsi="Symbol" w:hint="default"/>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14" w15:restartNumberingAfterBreak="0">
    <w:nsid w:val="5C405868"/>
    <w:multiLevelType w:val="hybridMultilevel"/>
    <w:tmpl w:val="3B1E4A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F6C7154"/>
    <w:multiLevelType w:val="multilevel"/>
    <w:tmpl w:val="E528DFB4"/>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6380" w:firstLine="0"/>
      </w:pPr>
      <w:rPr>
        <w:sz w:val="18"/>
        <w:szCs w:val="18"/>
      </w:rPr>
    </w:lvl>
    <w:lvl w:ilvl="2">
      <w:start w:val="1"/>
      <w:numFmt w:val="lowerLetter"/>
      <w:lvlText w:val="(%3)"/>
      <w:lvlJc w:val="left"/>
      <w:pPr>
        <w:ind w:left="824" w:hanging="432"/>
      </w:pPr>
      <w:rPr>
        <w:sz w:val="28"/>
        <w:szCs w:val="28"/>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09C59E8"/>
    <w:multiLevelType w:val="multilevel"/>
    <w:tmpl w:val="B6DEF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0D572D5"/>
    <w:multiLevelType w:val="hybridMultilevel"/>
    <w:tmpl w:val="7D4E96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20D26AA"/>
    <w:multiLevelType w:val="multilevel"/>
    <w:tmpl w:val="0AA0FF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BB4A24"/>
    <w:multiLevelType w:val="multilevel"/>
    <w:tmpl w:val="1398EB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B71153"/>
    <w:multiLevelType w:val="hybridMultilevel"/>
    <w:tmpl w:val="E158A1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8265993">
    <w:abstractNumId w:val="15"/>
  </w:num>
  <w:num w:numId="2" w16cid:durableId="1701321554">
    <w:abstractNumId w:val="15"/>
  </w:num>
  <w:num w:numId="3" w16cid:durableId="481507476">
    <w:abstractNumId w:val="0"/>
  </w:num>
  <w:num w:numId="4" w16cid:durableId="1785075855">
    <w:abstractNumId w:val="2"/>
  </w:num>
  <w:num w:numId="5" w16cid:durableId="475609126">
    <w:abstractNumId w:val="13"/>
  </w:num>
  <w:num w:numId="6" w16cid:durableId="1661425394">
    <w:abstractNumId w:val="4"/>
  </w:num>
  <w:num w:numId="7" w16cid:durableId="2053264520">
    <w:abstractNumId w:val="6"/>
  </w:num>
  <w:num w:numId="8" w16cid:durableId="666052013">
    <w:abstractNumId w:val="12"/>
  </w:num>
  <w:num w:numId="9" w16cid:durableId="72776739">
    <w:abstractNumId w:val="7"/>
  </w:num>
  <w:num w:numId="10" w16cid:durableId="707755631">
    <w:abstractNumId w:val="3"/>
  </w:num>
  <w:num w:numId="11" w16cid:durableId="1175874715">
    <w:abstractNumId w:val="5"/>
  </w:num>
  <w:num w:numId="12" w16cid:durableId="1296568226">
    <w:abstractNumId w:val="10"/>
  </w:num>
  <w:num w:numId="13" w16cid:durableId="1805847082">
    <w:abstractNumId w:val="9"/>
  </w:num>
  <w:num w:numId="14" w16cid:durableId="1524050247">
    <w:abstractNumId w:val="16"/>
  </w:num>
  <w:num w:numId="15" w16cid:durableId="1665933658">
    <w:abstractNumId w:val="1"/>
  </w:num>
  <w:num w:numId="16" w16cid:durableId="1404058886">
    <w:abstractNumId w:val="18"/>
  </w:num>
  <w:num w:numId="17" w16cid:durableId="758527730">
    <w:abstractNumId w:val="19"/>
  </w:num>
  <w:num w:numId="18" w16cid:durableId="1046220826">
    <w:abstractNumId w:val="14"/>
  </w:num>
  <w:num w:numId="19" w16cid:durableId="625166107">
    <w:abstractNumId w:val="8"/>
  </w:num>
  <w:num w:numId="20" w16cid:durableId="1179349909">
    <w:abstractNumId w:val="20"/>
  </w:num>
  <w:num w:numId="21" w16cid:durableId="362941678">
    <w:abstractNumId w:val="17"/>
  </w:num>
  <w:num w:numId="22" w16cid:durableId="970637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3B6"/>
    <w:rsid w:val="00005004"/>
    <w:rsid w:val="00006E54"/>
    <w:rsid w:val="00012810"/>
    <w:rsid w:val="00026EC9"/>
    <w:rsid w:val="00042613"/>
    <w:rsid w:val="00042A8F"/>
    <w:rsid w:val="000473C5"/>
    <w:rsid w:val="0006331B"/>
    <w:rsid w:val="00065440"/>
    <w:rsid w:val="00096994"/>
    <w:rsid w:val="00096F2D"/>
    <w:rsid w:val="000A4FC3"/>
    <w:rsid w:val="000B2835"/>
    <w:rsid w:val="000B3241"/>
    <w:rsid w:val="000C26B5"/>
    <w:rsid w:val="000C2718"/>
    <w:rsid w:val="000C4C61"/>
    <w:rsid w:val="000C7426"/>
    <w:rsid w:val="000E2281"/>
    <w:rsid w:val="000E2FC8"/>
    <w:rsid w:val="001037D3"/>
    <w:rsid w:val="001366B0"/>
    <w:rsid w:val="001727BF"/>
    <w:rsid w:val="00174D7E"/>
    <w:rsid w:val="001820E4"/>
    <w:rsid w:val="001C13E0"/>
    <w:rsid w:val="001D758C"/>
    <w:rsid w:val="00205893"/>
    <w:rsid w:val="00206506"/>
    <w:rsid w:val="0022253F"/>
    <w:rsid w:val="00231A36"/>
    <w:rsid w:val="0023414B"/>
    <w:rsid w:val="002418C4"/>
    <w:rsid w:val="002537A0"/>
    <w:rsid w:val="00275D32"/>
    <w:rsid w:val="002762E7"/>
    <w:rsid w:val="00286B39"/>
    <w:rsid w:val="002C32EE"/>
    <w:rsid w:val="002F6384"/>
    <w:rsid w:val="003525B6"/>
    <w:rsid w:val="0036013A"/>
    <w:rsid w:val="00376B7E"/>
    <w:rsid w:val="003E0846"/>
    <w:rsid w:val="003E33B6"/>
    <w:rsid w:val="003E7702"/>
    <w:rsid w:val="003F23C6"/>
    <w:rsid w:val="003F2700"/>
    <w:rsid w:val="00432A88"/>
    <w:rsid w:val="00447407"/>
    <w:rsid w:val="00453C27"/>
    <w:rsid w:val="00454DA4"/>
    <w:rsid w:val="004726F7"/>
    <w:rsid w:val="0047639A"/>
    <w:rsid w:val="004D50F2"/>
    <w:rsid w:val="00531458"/>
    <w:rsid w:val="00537201"/>
    <w:rsid w:val="00570081"/>
    <w:rsid w:val="005716AB"/>
    <w:rsid w:val="00582F2D"/>
    <w:rsid w:val="005933BE"/>
    <w:rsid w:val="006060DB"/>
    <w:rsid w:val="00626847"/>
    <w:rsid w:val="00631284"/>
    <w:rsid w:val="0064589A"/>
    <w:rsid w:val="0066396B"/>
    <w:rsid w:val="006741D6"/>
    <w:rsid w:val="00681F7F"/>
    <w:rsid w:val="006A44A3"/>
    <w:rsid w:val="006B1A7A"/>
    <w:rsid w:val="006B1B25"/>
    <w:rsid w:val="006B2CCC"/>
    <w:rsid w:val="006E04B4"/>
    <w:rsid w:val="0071581F"/>
    <w:rsid w:val="00731012"/>
    <w:rsid w:val="00731BD3"/>
    <w:rsid w:val="00754B3A"/>
    <w:rsid w:val="0076427E"/>
    <w:rsid w:val="00773F9A"/>
    <w:rsid w:val="007865B6"/>
    <w:rsid w:val="007A21E2"/>
    <w:rsid w:val="007A5660"/>
    <w:rsid w:val="007C2423"/>
    <w:rsid w:val="007C4C95"/>
    <w:rsid w:val="007D6647"/>
    <w:rsid w:val="007F2E93"/>
    <w:rsid w:val="007F4D42"/>
    <w:rsid w:val="00807F9F"/>
    <w:rsid w:val="008305C3"/>
    <w:rsid w:val="008376B9"/>
    <w:rsid w:val="0084145D"/>
    <w:rsid w:val="00873A04"/>
    <w:rsid w:val="00886D45"/>
    <w:rsid w:val="008B2111"/>
    <w:rsid w:val="008B3E06"/>
    <w:rsid w:val="008C193D"/>
    <w:rsid w:val="008D1CB9"/>
    <w:rsid w:val="008E059C"/>
    <w:rsid w:val="00917BD7"/>
    <w:rsid w:val="00926C90"/>
    <w:rsid w:val="00933FBD"/>
    <w:rsid w:val="009367CF"/>
    <w:rsid w:val="00990E2A"/>
    <w:rsid w:val="009D375E"/>
    <w:rsid w:val="00A0489B"/>
    <w:rsid w:val="00A17ADD"/>
    <w:rsid w:val="00A262BB"/>
    <w:rsid w:val="00A4776F"/>
    <w:rsid w:val="00A62BEF"/>
    <w:rsid w:val="00A80727"/>
    <w:rsid w:val="00AB5749"/>
    <w:rsid w:val="00AE49B2"/>
    <w:rsid w:val="00B0556E"/>
    <w:rsid w:val="00B57B29"/>
    <w:rsid w:val="00B72E74"/>
    <w:rsid w:val="00B85AF1"/>
    <w:rsid w:val="00BA1681"/>
    <w:rsid w:val="00BA2321"/>
    <w:rsid w:val="00BB4048"/>
    <w:rsid w:val="00BD69F9"/>
    <w:rsid w:val="00BE708D"/>
    <w:rsid w:val="00C22D20"/>
    <w:rsid w:val="00C23BEC"/>
    <w:rsid w:val="00C52BDE"/>
    <w:rsid w:val="00C7249A"/>
    <w:rsid w:val="00CA2BC4"/>
    <w:rsid w:val="00CC0584"/>
    <w:rsid w:val="00CC3376"/>
    <w:rsid w:val="00CC7DAC"/>
    <w:rsid w:val="00CD1DAE"/>
    <w:rsid w:val="00D41E96"/>
    <w:rsid w:val="00D530CE"/>
    <w:rsid w:val="00D63C6C"/>
    <w:rsid w:val="00D95D65"/>
    <w:rsid w:val="00DB13CA"/>
    <w:rsid w:val="00DC014A"/>
    <w:rsid w:val="00DD4DD1"/>
    <w:rsid w:val="00DE35E3"/>
    <w:rsid w:val="00E73B6E"/>
    <w:rsid w:val="00E859B7"/>
    <w:rsid w:val="00EC1AFF"/>
    <w:rsid w:val="00EF2A8C"/>
    <w:rsid w:val="00F03A11"/>
    <w:rsid w:val="00F137F3"/>
    <w:rsid w:val="00F15426"/>
    <w:rsid w:val="00F15E10"/>
    <w:rsid w:val="00F21E1A"/>
    <w:rsid w:val="00F35B76"/>
    <w:rsid w:val="00F63BDF"/>
    <w:rsid w:val="00F96256"/>
    <w:rsid w:val="00FA0514"/>
    <w:rsid w:val="00FB15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DE0CB"/>
  <w15:docId w15:val="{8076AFE8-A5F5-49E7-BF4F-7A76E3AE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13CA"/>
    <w:pPr>
      <w:spacing w:after="0" w:line="280" w:lineRule="atLeast"/>
    </w:pPr>
    <w:rPr>
      <w:rFonts w:ascii="Frutiger LT 45 Light" w:hAnsi="Frutiger LT 45 Light" w:cs="Times New Roman"/>
      <w:color w:val="000000" w:themeColor="text1"/>
      <w:lang w:eastAsia="de-DE"/>
    </w:rPr>
  </w:style>
  <w:style w:type="paragraph" w:styleId="berschrift1">
    <w:name w:val="heading 1"/>
    <w:basedOn w:val="Standard"/>
    <w:next w:val="Standard"/>
    <w:link w:val="berschrift1Zchn"/>
    <w:uiPriority w:val="9"/>
    <w:qFormat/>
    <w:rsid w:val="00DB13CA"/>
    <w:pPr>
      <w:keepNext/>
      <w:numPr>
        <w:numId w:val="2"/>
      </w:numPr>
      <w:spacing w:line="360" w:lineRule="atLeast"/>
      <w:outlineLvl w:val="0"/>
    </w:pPr>
    <w:rPr>
      <w:rFonts w:asciiTheme="minorHAnsi" w:eastAsia="Times New Roman" w:hAnsiTheme="minorHAnsi" w:cstheme="minorBidi"/>
      <w:b/>
      <w:bCs/>
      <w:color w:val="283853"/>
      <w:kern w:val="32"/>
      <w:sz w:val="30"/>
      <w:szCs w:val="32"/>
      <w:lang w:eastAsia="en-US"/>
    </w:rPr>
  </w:style>
  <w:style w:type="paragraph" w:styleId="berschrift2">
    <w:name w:val="heading 2"/>
    <w:basedOn w:val="Standard"/>
    <w:next w:val="Standard"/>
    <w:link w:val="berschrift2Zchn"/>
    <w:uiPriority w:val="9"/>
    <w:qFormat/>
    <w:rsid w:val="00DB13CA"/>
    <w:pPr>
      <w:keepNext/>
      <w:numPr>
        <w:ilvl w:val="1"/>
        <w:numId w:val="2"/>
      </w:numPr>
      <w:spacing w:before="80" w:after="160" w:line="260" w:lineRule="atLeast"/>
      <w:ind w:left="6379"/>
      <w:outlineLvl w:val="1"/>
    </w:pPr>
    <w:rPr>
      <w:rFonts w:asciiTheme="minorHAnsi" w:eastAsia="Times New Roman" w:hAnsiTheme="minorHAnsi" w:cstheme="minorBidi"/>
      <w:b/>
      <w:bCs/>
      <w:i/>
      <w:iCs/>
      <w:color w:val="EF8B00"/>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DB13CA"/>
    <w:rPr>
      <w:rFonts w:eastAsia="Times New Roman"/>
      <w:b/>
      <w:bCs/>
      <w:color w:val="283853"/>
      <w:kern w:val="32"/>
      <w:sz w:val="30"/>
      <w:szCs w:val="32"/>
    </w:rPr>
  </w:style>
  <w:style w:type="character" w:customStyle="1" w:styleId="berschrift2Zchn">
    <w:name w:val="Überschrift 2 Zchn"/>
    <w:link w:val="berschrift2"/>
    <w:uiPriority w:val="9"/>
    <w:rsid w:val="00DB13CA"/>
    <w:rPr>
      <w:rFonts w:eastAsia="Times New Roman"/>
      <w:b/>
      <w:bCs/>
      <w:i/>
      <w:iCs/>
      <w:color w:val="EF8B00"/>
      <w:szCs w:val="28"/>
    </w:rPr>
  </w:style>
  <w:style w:type="paragraph" w:styleId="Sprechblasentext">
    <w:name w:val="Balloon Text"/>
    <w:basedOn w:val="Standard"/>
    <w:link w:val="SprechblasentextZchn"/>
    <w:uiPriority w:val="99"/>
    <w:semiHidden/>
    <w:unhideWhenUsed/>
    <w:rsid w:val="00F137F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37F3"/>
    <w:rPr>
      <w:rFonts w:ascii="Tahoma" w:hAnsi="Tahoma" w:cs="Tahoma"/>
      <w:color w:val="000000" w:themeColor="text1"/>
      <w:sz w:val="16"/>
      <w:szCs w:val="16"/>
      <w:lang w:eastAsia="de-DE"/>
    </w:rPr>
  </w:style>
  <w:style w:type="paragraph" w:styleId="Kopfzeile">
    <w:name w:val="header"/>
    <w:basedOn w:val="Standard"/>
    <w:link w:val="KopfzeileZchn"/>
    <w:uiPriority w:val="99"/>
    <w:unhideWhenUsed/>
    <w:rsid w:val="0044740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47407"/>
    <w:rPr>
      <w:rFonts w:ascii="Frutiger LT 45 Light" w:hAnsi="Frutiger LT 45 Light" w:cs="Times New Roman"/>
      <w:color w:val="000000" w:themeColor="text1"/>
      <w:lang w:eastAsia="de-DE"/>
    </w:rPr>
  </w:style>
  <w:style w:type="paragraph" w:styleId="Fuzeile">
    <w:name w:val="footer"/>
    <w:basedOn w:val="Standard"/>
    <w:link w:val="FuzeileZchn"/>
    <w:uiPriority w:val="99"/>
    <w:unhideWhenUsed/>
    <w:rsid w:val="0044740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47407"/>
    <w:rPr>
      <w:rFonts w:ascii="Frutiger LT 45 Light" w:hAnsi="Frutiger LT 45 Light" w:cs="Times New Roman"/>
      <w:color w:val="000000" w:themeColor="text1"/>
      <w:lang w:eastAsia="de-DE"/>
    </w:rPr>
  </w:style>
  <w:style w:type="paragraph" w:styleId="Listenabsatz">
    <w:name w:val="List Paragraph"/>
    <w:basedOn w:val="Standard"/>
    <w:uiPriority w:val="34"/>
    <w:qFormat/>
    <w:rsid w:val="0066396B"/>
    <w:pPr>
      <w:ind w:left="720"/>
      <w:contextualSpacing/>
    </w:pPr>
  </w:style>
  <w:style w:type="paragraph" w:styleId="StandardWeb">
    <w:name w:val="Normal (Web)"/>
    <w:basedOn w:val="Standard"/>
    <w:uiPriority w:val="99"/>
    <w:semiHidden/>
    <w:unhideWhenUsed/>
    <w:rsid w:val="002F6384"/>
    <w:pPr>
      <w:spacing w:before="100" w:beforeAutospacing="1" w:after="100" w:afterAutospacing="1" w:line="240" w:lineRule="auto"/>
    </w:pPr>
    <w:rPr>
      <w:rFonts w:ascii="Times New Roman" w:eastAsia="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790281">
      <w:bodyDiv w:val="1"/>
      <w:marLeft w:val="0"/>
      <w:marRight w:val="0"/>
      <w:marTop w:val="0"/>
      <w:marBottom w:val="0"/>
      <w:divBdr>
        <w:top w:val="none" w:sz="0" w:space="0" w:color="auto"/>
        <w:left w:val="none" w:sz="0" w:space="0" w:color="auto"/>
        <w:bottom w:val="none" w:sz="0" w:space="0" w:color="auto"/>
        <w:right w:val="none" w:sz="0" w:space="0" w:color="auto"/>
      </w:divBdr>
      <w:divsChild>
        <w:div w:id="1286962472">
          <w:marLeft w:val="0"/>
          <w:marRight w:val="0"/>
          <w:marTop w:val="0"/>
          <w:marBottom w:val="0"/>
          <w:divBdr>
            <w:top w:val="none" w:sz="0" w:space="0" w:color="auto"/>
            <w:left w:val="none" w:sz="0" w:space="0" w:color="auto"/>
            <w:bottom w:val="none" w:sz="0" w:space="0" w:color="auto"/>
            <w:right w:val="none" w:sz="0" w:space="0" w:color="auto"/>
          </w:divBdr>
          <w:divsChild>
            <w:div w:id="398481242">
              <w:marLeft w:val="0"/>
              <w:marRight w:val="0"/>
              <w:marTop w:val="0"/>
              <w:marBottom w:val="0"/>
              <w:divBdr>
                <w:top w:val="none" w:sz="0" w:space="0" w:color="auto"/>
                <w:left w:val="none" w:sz="0" w:space="0" w:color="auto"/>
                <w:bottom w:val="none" w:sz="0" w:space="0" w:color="auto"/>
                <w:right w:val="none" w:sz="0" w:space="0" w:color="auto"/>
              </w:divBdr>
            </w:div>
          </w:divsChild>
        </w:div>
        <w:div w:id="344792566">
          <w:marLeft w:val="0"/>
          <w:marRight w:val="0"/>
          <w:marTop w:val="0"/>
          <w:marBottom w:val="0"/>
          <w:divBdr>
            <w:top w:val="none" w:sz="0" w:space="0" w:color="auto"/>
            <w:left w:val="none" w:sz="0" w:space="0" w:color="auto"/>
            <w:bottom w:val="none" w:sz="0" w:space="0" w:color="auto"/>
            <w:right w:val="none" w:sz="0" w:space="0" w:color="auto"/>
          </w:divBdr>
          <w:divsChild>
            <w:div w:id="6274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23655">
      <w:bodyDiv w:val="1"/>
      <w:marLeft w:val="0"/>
      <w:marRight w:val="0"/>
      <w:marTop w:val="0"/>
      <w:marBottom w:val="0"/>
      <w:divBdr>
        <w:top w:val="none" w:sz="0" w:space="0" w:color="auto"/>
        <w:left w:val="none" w:sz="0" w:space="0" w:color="auto"/>
        <w:bottom w:val="none" w:sz="0" w:space="0" w:color="auto"/>
        <w:right w:val="none" w:sz="0" w:space="0" w:color="auto"/>
      </w:divBdr>
    </w:div>
    <w:div w:id="740754774">
      <w:bodyDiv w:val="1"/>
      <w:marLeft w:val="0"/>
      <w:marRight w:val="0"/>
      <w:marTop w:val="0"/>
      <w:marBottom w:val="0"/>
      <w:divBdr>
        <w:top w:val="none" w:sz="0" w:space="0" w:color="auto"/>
        <w:left w:val="none" w:sz="0" w:space="0" w:color="auto"/>
        <w:bottom w:val="none" w:sz="0" w:space="0" w:color="auto"/>
        <w:right w:val="none" w:sz="0" w:space="0" w:color="auto"/>
      </w:divBdr>
    </w:div>
    <w:div w:id="741029362">
      <w:bodyDiv w:val="1"/>
      <w:marLeft w:val="0"/>
      <w:marRight w:val="0"/>
      <w:marTop w:val="0"/>
      <w:marBottom w:val="0"/>
      <w:divBdr>
        <w:top w:val="none" w:sz="0" w:space="0" w:color="auto"/>
        <w:left w:val="none" w:sz="0" w:space="0" w:color="auto"/>
        <w:bottom w:val="none" w:sz="0" w:space="0" w:color="auto"/>
        <w:right w:val="none" w:sz="0" w:space="0" w:color="auto"/>
      </w:divBdr>
    </w:div>
    <w:div w:id="857545913">
      <w:bodyDiv w:val="1"/>
      <w:marLeft w:val="0"/>
      <w:marRight w:val="0"/>
      <w:marTop w:val="0"/>
      <w:marBottom w:val="0"/>
      <w:divBdr>
        <w:top w:val="none" w:sz="0" w:space="0" w:color="auto"/>
        <w:left w:val="none" w:sz="0" w:space="0" w:color="auto"/>
        <w:bottom w:val="none" w:sz="0" w:space="0" w:color="auto"/>
        <w:right w:val="none" w:sz="0" w:space="0" w:color="auto"/>
      </w:divBdr>
    </w:div>
    <w:div w:id="187762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93E93-5097-4808-AC77-4A22240FD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1703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Ganßauge, Katrin - Stadtverwaltung Pirna</dc:creator>
  <cp:lastModifiedBy>cd h</cp:lastModifiedBy>
  <cp:revision>2</cp:revision>
  <cp:lastPrinted>2023-09-19T15:39:00Z</cp:lastPrinted>
  <dcterms:created xsi:type="dcterms:W3CDTF">2024-04-02T09:23:00Z</dcterms:created>
  <dcterms:modified xsi:type="dcterms:W3CDTF">2024-04-02T09:23:00Z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{30312750-77a8-425e-996b-de6d0e50203a}</vt:lpwstr>
  </property>
  <property fmtid="{D5CDD505-2E9C-101B-9397-08002B2CF9AE}" pid="3" name="ReadOnly">
    <vt:lpwstr>False</vt:lpwstr>
  </property>
  <property fmtid="{D5CDD505-2E9C-101B-9397-08002B2CF9AE}" pid="4" name="DocTitle">
    <vt:lpwstr>11112 - Gemeindeorgane\Legislatur 2019 - 2024\11112.01 - Angelegenheiten des Rates\Kommunalwahl\Antragsformular</vt:lpwstr>
  </property>
  <property fmtid="{D5CDD505-2E9C-101B-9397-08002B2CF9AE}" pid="5" name="DocFullpathString">
    <vt:lpwstr>11112 - Gemeindeorgane|Legislatur 2019 - 2024|11112.01 - Angelegenheiten des Rates|Kommunalwahl|Antragsformular</vt:lpwstr>
  </property>
</Properties>
</file>